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2A751F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3C715D">
        <w:rPr>
          <w:rFonts w:ascii="Times New Roman" w:hAnsi="Times New Roman"/>
          <w:bCs/>
          <w:sz w:val="28"/>
          <w:szCs w:val="28"/>
        </w:rPr>
        <w:t>объект</w:t>
      </w:r>
      <w:r w:rsidR="007349D7" w:rsidRPr="003C715D">
        <w:rPr>
          <w:rFonts w:ascii="Times New Roman" w:hAnsi="Times New Roman"/>
          <w:bCs/>
          <w:sz w:val="28"/>
          <w:szCs w:val="28"/>
        </w:rPr>
        <w:t>а</w:t>
      </w:r>
      <w:r w:rsidRPr="003C715D">
        <w:rPr>
          <w:rFonts w:ascii="Times New Roman" w:hAnsi="Times New Roman"/>
          <w:bCs/>
          <w:sz w:val="28"/>
          <w:szCs w:val="28"/>
        </w:rPr>
        <w:t xml:space="preserve"> электросетевого</w:t>
      </w:r>
      <w:r w:rsidRPr="00E57945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3C715D" w:rsidRPr="003C715D">
        <w:rPr>
          <w:rFonts w:ascii="Times New Roman" w:hAnsi="Times New Roman"/>
          <w:bCs/>
          <w:sz w:val="28"/>
          <w:szCs w:val="28"/>
        </w:rPr>
        <w:t>ТП-45291</w:t>
      </w:r>
      <w:r w:rsidR="003C715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8F07D01" w14:textId="5EC5C6CD" w:rsidR="005E4D83" w:rsidRPr="003C715D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</w:t>
      </w:r>
      <w:r w:rsidRPr="003C715D">
        <w:rPr>
          <w:rFonts w:ascii="Times New Roman" w:hAnsi="Times New Roman"/>
          <w:bCs/>
          <w:sz w:val="28"/>
          <w:szCs w:val="28"/>
        </w:rPr>
        <w:t xml:space="preserve">кадастровым номером </w:t>
      </w:r>
      <w:r w:rsidR="003C715D" w:rsidRPr="003C715D">
        <w:rPr>
          <w:rFonts w:ascii="Times New Roman" w:hAnsi="Times New Roman"/>
          <w:bCs/>
          <w:sz w:val="28"/>
          <w:szCs w:val="28"/>
        </w:rPr>
        <w:t>59:32:3250001:8724</w:t>
      </w:r>
      <w:r w:rsidR="003732F5" w:rsidRPr="003C715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C715D" w:rsidRPr="003C715D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3C715D" w:rsidRPr="003C715D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3C715D" w:rsidRPr="003C715D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3C715D" w:rsidRPr="003C715D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3C715D" w:rsidRPr="003C715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3C715D" w:rsidRPr="003C715D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3C715D" w:rsidRPr="003C715D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3C715D" w:rsidRPr="003C715D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 w:rsidR="003C715D" w:rsidRPr="003C715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C715D" w:rsidRPr="003C715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3C715D" w:rsidRPr="003C715D">
        <w:rPr>
          <w:rFonts w:ascii="Times New Roman" w:hAnsi="Times New Roman"/>
          <w:bCs/>
          <w:sz w:val="28"/>
          <w:szCs w:val="28"/>
        </w:rPr>
        <w:t>-л 14, з/у 28</w:t>
      </w:r>
      <w:r w:rsidRPr="003C715D">
        <w:rPr>
          <w:rFonts w:ascii="Times New Roman" w:hAnsi="Times New Roman"/>
          <w:bCs/>
          <w:sz w:val="28"/>
          <w:szCs w:val="28"/>
        </w:rPr>
        <w:t>;</w:t>
      </w:r>
    </w:p>
    <w:p w14:paraId="3215F900" w14:textId="1BA8834F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3C715D">
        <w:rPr>
          <w:rFonts w:ascii="Times New Roman" w:hAnsi="Times New Roman"/>
          <w:bCs/>
          <w:sz w:val="28"/>
          <w:szCs w:val="28"/>
        </w:rPr>
        <w:t>кадастровом 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3C715D" w:rsidRPr="003C715D">
        <w:rPr>
          <w:rFonts w:ascii="Times New Roman" w:hAnsi="Times New Roman"/>
          <w:bCs/>
          <w:sz w:val="28"/>
          <w:szCs w:val="28"/>
        </w:rPr>
        <w:t>59:32:3250001</w:t>
      </w:r>
      <w:r w:rsidR="0055156B">
        <w:rPr>
          <w:rFonts w:ascii="Times New Roman" w:hAnsi="Times New Roman"/>
          <w:bCs/>
          <w:sz w:val="28"/>
          <w:szCs w:val="28"/>
        </w:rPr>
        <w:t xml:space="preserve">, </w:t>
      </w:r>
      <w:r w:rsidR="0055156B" w:rsidRPr="003C715D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2604ADA5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C715D">
        <w:rPr>
          <w:rFonts w:ascii="Times New Roman" w:hAnsi="Times New Roman"/>
          <w:bCs/>
          <w:sz w:val="28"/>
          <w:szCs w:val="28"/>
        </w:rPr>
        <w:t>506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5D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156B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0E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2024-07-25T05:31:00Z</dcterms:modified>
</cp:coreProperties>
</file>